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77CD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74494366" w14:textId="706AAB16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</w:p>
    <w:p w14:paraId="39AB91DF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en-GB"/>
        </w:rPr>
        <w:t>Savage </w:t>
      </w:r>
      <w:r w:rsidRPr="00F079E9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bdr w:val="none" w:sz="0" w:space="0" w:color="auto" w:frame="1"/>
          <w:lang w:eastAsia="en-GB"/>
        </w:rPr>
        <w:t>Communications</w:t>
      </w:r>
    </w:p>
    <w:p w14:paraId="0607EE8F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kern w:val="36"/>
          <w:sz w:val="53"/>
          <w:szCs w:val="53"/>
          <w:bdr w:val="none" w:sz="0" w:space="0" w:color="auto" w:frame="1"/>
          <w:lang w:eastAsia="en-GB"/>
        </w:rPr>
        <w:t>INSIGHTS </w:t>
      </w:r>
      <w:r w:rsidRPr="00F079E9">
        <w:rPr>
          <w:rFonts w:ascii="Georgia" w:eastAsia="Times New Roman" w:hAnsi="Georgia" w:cs="Arial"/>
          <w:color w:val="00ABD4"/>
          <w:kern w:val="36"/>
          <w:sz w:val="53"/>
          <w:szCs w:val="53"/>
          <w:bdr w:val="none" w:sz="0" w:space="0" w:color="auto" w:frame="1"/>
          <w:lang w:eastAsia="en-GB"/>
        </w:rPr>
        <w:t>DISCOVERY</w:t>
      </w:r>
    </w:p>
    <w:p w14:paraId="79578F8E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3"/>
          <w:szCs w:val="53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kern w:val="36"/>
          <w:sz w:val="53"/>
          <w:szCs w:val="53"/>
          <w:bdr w:val="none" w:sz="0" w:space="0" w:color="auto" w:frame="1"/>
          <w:lang w:eastAsia="en-GB"/>
        </w:rPr>
        <w:t>TRAINING</w:t>
      </w:r>
    </w:p>
    <w:p w14:paraId="1D86DF97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Hi everyone, </w:t>
      </w:r>
    </w:p>
    <w:p w14:paraId="5A3C5C80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58B580A0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I’m really looking forward to seeing you all for the Insights Discovery training. </w:t>
      </w:r>
    </w:p>
    <w:p w14:paraId="46146A11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1835F641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The virtual workshop will be pacy and interactive, so come prepared to dive in. We’ll be making full use of Zoom - breakouts, polls, chat bars and group discussion. Have an old school pen and paper to hand too. </w:t>
      </w:r>
    </w:p>
    <w:p w14:paraId="6934DA8D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2BB1433E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Jump on early so you can check the tech, get comfortable and say hi to each other. If possible, we’ll have cameras on throughout the afternoon, where we will: </w:t>
      </w:r>
    </w:p>
    <w:p w14:paraId="4A6D6A34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62902E12" w14:textId="77777777" w:rsidR="00F079E9" w:rsidRPr="00F079E9" w:rsidRDefault="00F079E9" w:rsidP="00F079E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Introduce you to the model and how it can be applied every day</w:t>
      </w:r>
    </w:p>
    <w:p w14:paraId="504458EE" w14:textId="77777777" w:rsidR="00F079E9" w:rsidRPr="00F079E9" w:rsidRDefault="00F079E9" w:rsidP="00F079E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Show you the collective profile of the whole team, its strengths and weaknesses </w:t>
      </w:r>
    </w:p>
    <w:p w14:paraId="69148DFB" w14:textId="77777777" w:rsidR="00F079E9" w:rsidRPr="00F079E9" w:rsidRDefault="00F079E9" w:rsidP="00F079E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Explain how to recognise different types, by observing verbal and non verbal communication</w:t>
      </w:r>
    </w:p>
    <w:p w14:paraId="5497C91F" w14:textId="77777777" w:rsidR="00F079E9" w:rsidRPr="00F079E9" w:rsidRDefault="00F079E9" w:rsidP="00F079E9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Demonstrate how to adapt and connect to build deeper connections and harmonious relationships </w:t>
      </w:r>
    </w:p>
    <w:p w14:paraId="5E0B9C87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7E80C0F4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 can’t wait to share your profiles with you! </w:t>
      </w:r>
    </w:p>
    <w:p w14:paraId="2C774FA5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78374248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See you soon!</w:t>
      </w:r>
    </w:p>
    <w:p w14:paraId="7AF6C016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6733F69D" w14:textId="77777777" w:rsidR="00F079E9" w:rsidRPr="00F079E9" w:rsidRDefault="00F079E9" w:rsidP="00F079E9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Kerry</w:t>
      </w:r>
    </w:p>
    <w:p w14:paraId="4F88D128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13ED2E6C" wp14:editId="0D1AB08A">
                <wp:extent cx="304800" cy="304800"/>
                <wp:effectExtent l="0" t="0" r="0" b="0"/>
                <wp:docPr id="36" name="Rectangl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8A911" id="Rectangle 3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ECCC97E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ABOUT THE TRAINING</w:t>
      </w:r>
    </w:p>
    <w:p w14:paraId="215AB813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&amp; PREPARATION</w:t>
      </w:r>
    </w:p>
    <w:p w14:paraId="30546774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lastRenderedPageBreak/>
        <w:t>Insights Discovery® is an exciting and revealing psychometric tool that can be used for both individual and team development. It is the most accurate and memorable of its kind. </w:t>
      </w:r>
    </w:p>
    <w:p w14:paraId="3111899C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08D8EF8E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The powerful Insights Discovery® system uses four colours to describe distinct personality preferences: Fiery Red, Sunshine Yellow, Earth Green and Cool Blue. It’s this simple language which makes the profile so easy to remember and share with others.</w:t>
      </w:r>
    </w:p>
    <w:p w14:paraId="056AD1D0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6DFFC704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In preparation for the training, please carry out these 2 important steps:</w:t>
      </w:r>
    </w:p>
    <w:p w14:paraId="0882D5F9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1E576C21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1. </w:t>
      </w:r>
      <w:hyperlink r:id="rId5" w:tgtFrame="_blank" w:history="1">
        <w:r w:rsidRPr="00F079E9">
          <w:rPr>
            <w:rFonts w:ascii="Arial" w:eastAsia="Times New Roman" w:hAnsi="Arial" w:cs="Arial"/>
            <w:b/>
            <w:bCs/>
            <w:color w:val="0000FF"/>
            <w:sz w:val="30"/>
            <w:szCs w:val="30"/>
            <w:bdr w:val="none" w:sz="0" w:space="0" w:color="auto" w:frame="1"/>
            <w:lang w:eastAsia="en-GB"/>
          </w:rPr>
          <w:t>Complete an online evaluator</w:t>
        </w:r>
      </w:hyperlink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, which will determine your Insights Discovery® type and bring you a new level of self-awareness, by </w:t>
      </w:r>
      <w:r w:rsidRPr="00F079E9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6 August</w:t>
      </w: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.</w:t>
      </w:r>
    </w:p>
    <w:p w14:paraId="1ADBEA15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01AFF509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It’s best to give your first natural response, being as honest with yourself as you can be. The evaluator typically takes about 15 mins to complete.</w:t>
      </w:r>
    </w:p>
    <w:p w14:paraId="5657FFBC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08FAA240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Add this referral code: </w:t>
      </w:r>
      <w:r w:rsidRPr="00F079E9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550/insert your name/CL/KS</w:t>
      </w:r>
    </w:p>
    <w:p w14:paraId="122F184A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lang w:eastAsia="en-GB"/>
        </w:rPr>
        <w:t> </w:t>
      </w:r>
    </w:p>
    <w:p w14:paraId="33C39AB6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2. Watch the 30-min video below before attending the workshop.</w:t>
      </w:r>
    </w:p>
    <w:p w14:paraId="72130B0F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53F366AA" wp14:editId="3BB65B01">
                <wp:extent cx="304800" cy="304800"/>
                <wp:effectExtent l="0" t="0" r="0" b="0"/>
                <wp:docPr id="35" name="Rectangle 35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8D8F1" id="Rectangle 35" o:spid="_x0000_s1026" href="https://360.articulate.com/review/content/1a88609b-5785-4cfe-a076-9d42d74c91d4/review?forcedownload=true&amp;_=9c8f126815d947dd8cb14e333c72c397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5F9C4192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CD4"/>
          <w:kern w:val="36"/>
          <w:sz w:val="60"/>
          <w:szCs w:val="60"/>
          <w:bdr w:val="none" w:sz="0" w:space="0" w:color="auto" w:frame="1"/>
          <w:lang w:eastAsia="en-GB"/>
        </w:rPr>
        <w:t>WHAT PEOPLE SAY</w:t>
      </w:r>
    </w:p>
    <w:p w14:paraId="088C7973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5DCE07A2" wp14:editId="4407BCA0">
                <wp:extent cx="304800" cy="304800"/>
                <wp:effectExtent l="0" t="0" r="0" b="0"/>
                <wp:docPr id="34" name="Rectangl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E6072" id="Rectangle 3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101BEA7A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BRITISH FASHION COUNCIL</w:t>
      </w:r>
    </w:p>
    <w:p w14:paraId="19FEF88E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659215D5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MARKETING MANAGER</w:t>
      </w:r>
    </w:p>
    <w:p w14:paraId="305C79B3" w14:textId="77777777" w:rsidR="00F079E9" w:rsidRPr="00F079E9" w:rsidRDefault="00F079E9" w:rsidP="00F079E9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I just wanted to say thank you so much for everything. You really are making such a difference to us all.</w:t>
      </w:r>
    </w:p>
    <w:p w14:paraId="66B5A264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77DC19BE" wp14:editId="51D48323">
                <wp:extent cx="304800" cy="304800"/>
                <wp:effectExtent l="0" t="0" r="0" b="0"/>
                <wp:docPr id="33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6C2D89" id="Rectangle 3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123B26A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CLARION</w:t>
      </w:r>
    </w:p>
    <w:p w14:paraId="31806F6A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273F065B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CEO</w:t>
      </w:r>
    </w:p>
    <w:p w14:paraId="37E3AA86" w14:textId="77777777" w:rsidR="00F079E9" w:rsidRPr="00F079E9" w:rsidRDefault="00F079E9" w:rsidP="00F079E9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lastRenderedPageBreak/>
        <w:t>We have worked with Kerry over the past few years to deliver training when we have a specific need.  She really seems to get under the skin of the people she is training and helps them to identify any problem areas and change their behaviour. </w:t>
      </w:r>
    </w:p>
    <w:p w14:paraId="3411ABE0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60B7ABF5" wp14:editId="014CB278">
                <wp:extent cx="304800" cy="304800"/>
                <wp:effectExtent l="0" t="0" r="0" b="0"/>
                <wp:docPr id="32" name="Rectangl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BFCE8D" id="Rectangle 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4FB7802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POQ</w:t>
      </w:r>
    </w:p>
    <w:p w14:paraId="5E37B114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  <w:t> </w:t>
      </w:r>
    </w:p>
    <w:p w14:paraId="199129A1" w14:textId="77777777" w:rsidR="00F079E9" w:rsidRPr="00F079E9" w:rsidRDefault="00F079E9" w:rsidP="00F079E9">
      <w:pPr>
        <w:spacing w:after="0" w:line="240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F079E9">
        <w:rPr>
          <w:rFonts w:ascii="Georgia" w:eastAsia="Times New Roman" w:hAnsi="Georgia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PROJECT MANAGER</w:t>
      </w:r>
    </w:p>
    <w:p w14:paraId="70F6C566" w14:textId="77777777" w:rsidR="00F079E9" w:rsidRPr="00F079E9" w:rsidRDefault="00F079E9" w:rsidP="00F079E9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bdr w:val="none" w:sz="0" w:space="0" w:color="auto" w:frame="1"/>
          <w:lang w:eastAsia="en-GB"/>
        </w:rPr>
        <w:t>It's been a rollercoaster over the last couple of months addressing my emotions and digging deeper into my feelings and motivations in the workplace. Thank you for your help making this a productive exercise for me and helping me see the light. You're a positive and inspirational force!</w:t>
      </w:r>
    </w:p>
    <w:p w14:paraId="45FFD7EF" w14:textId="77777777" w:rsidR="00F079E9" w:rsidRPr="00F079E9" w:rsidRDefault="00F079E9" w:rsidP="00F079E9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color w:val="000000"/>
          <w:sz w:val="15"/>
          <w:szCs w:val="15"/>
          <w:lang w:eastAsia="en-GB"/>
        </w:rPr>
        <w:t> </w:t>
      </w:r>
    </w:p>
    <w:p w14:paraId="030BCBA9" w14:textId="77777777" w:rsidR="00F079E9" w:rsidRPr="00F079E9" w:rsidRDefault="00F079E9" w:rsidP="00F079E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F079E9">
        <w:rPr>
          <w:rFonts w:ascii="Arial" w:eastAsia="Times New Roman" w:hAnsi="Arial" w:cs="Arial"/>
          <w:b/>
          <w:bCs/>
          <w:color w:val="00ACD4"/>
          <w:kern w:val="36"/>
          <w:sz w:val="60"/>
          <w:szCs w:val="60"/>
          <w:bdr w:val="none" w:sz="0" w:space="0" w:color="auto" w:frame="1"/>
          <w:lang w:eastAsia="en-GB"/>
        </w:rPr>
        <w:t>ABOUT KERRY SAVAGE</w:t>
      </w:r>
    </w:p>
    <w:p w14:paraId="7690D215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Kerry Savage is an inspirational and dynamic coach and trainer, who is passionate about helping others succeed. </w:t>
      </w:r>
    </w:p>
    <w:p w14:paraId="2CD8589B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02CC0F26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Over the years, she has worked within many high profile organisations, including Formula 1, Sony, eBay and the British Fashion Council.</w:t>
      </w:r>
    </w:p>
    <w:p w14:paraId="696DDA4D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F079E9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76675E9C" wp14:editId="76A58FA4">
                <wp:extent cx="304800" cy="304800"/>
                <wp:effectExtent l="0" t="0" r="0" b="0"/>
                <wp:docPr id="31" name="Rectangl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7EB79" id="Rectangle 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65CB057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She has helped people overcome significant communications challenges, such as building their professional brand, dealing with change and presenting under pressure.</w:t>
      </w:r>
    </w:p>
    <w:p w14:paraId="1CE5C775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3621A2C7" w14:textId="77777777" w:rsidR="00F079E9" w:rsidRPr="00F079E9" w:rsidRDefault="00F079E9" w:rsidP="00F079E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F079E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She is an accredited in Liberating Leadership, a licensed Insights Discovery® practitioner, a member of the Association for Coaching and NLP trained. </w:t>
      </w:r>
    </w:p>
    <w:p w14:paraId="713183EC" w14:textId="77777777" w:rsidR="00CA0214" w:rsidRDefault="00CA0214"/>
    <w:sectPr w:rsidR="00CA0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05800"/>
    <w:multiLevelType w:val="multilevel"/>
    <w:tmpl w:val="8AD0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B65F28"/>
    <w:multiLevelType w:val="multilevel"/>
    <w:tmpl w:val="AB52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337716"/>
    <w:multiLevelType w:val="multilevel"/>
    <w:tmpl w:val="987E8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538035">
    <w:abstractNumId w:val="1"/>
  </w:num>
  <w:num w:numId="2" w16cid:durableId="1742483820">
    <w:abstractNumId w:val="2"/>
  </w:num>
  <w:num w:numId="3" w16cid:durableId="112007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E9"/>
    <w:rsid w:val="00C93514"/>
    <w:rsid w:val="00CA0214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5FBC"/>
  <w15:chartTrackingRefBased/>
  <w15:docId w15:val="{199484C4-BB9D-44E8-BCA3-ACD6B9A9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0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07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07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9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79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79E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F079E9"/>
  </w:style>
  <w:style w:type="character" w:styleId="Hyperlink">
    <w:name w:val="Hyperlink"/>
    <w:basedOn w:val="DefaultParagraphFont"/>
    <w:uiPriority w:val="99"/>
    <w:semiHidden/>
    <w:unhideWhenUsed/>
    <w:rsid w:val="00F079E9"/>
    <w:rPr>
      <w:color w:val="0000FF"/>
      <w:u w:val="single"/>
    </w:rPr>
  </w:style>
  <w:style w:type="paragraph" w:customStyle="1" w:styleId="y5j6d">
    <w:name w:val="y5j6d"/>
    <w:basedOn w:val="Normal"/>
    <w:rsid w:val="00F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zyfi">
    <w:name w:val="_1zyfi"/>
    <w:basedOn w:val="Normal"/>
    <w:rsid w:val="00F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nfft">
    <w:name w:val="_2nfft"/>
    <w:basedOn w:val="Normal"/>
    <w:rsid w:val="00F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F079E9"/>
  </w:style>
  <w:style w:type="character" w:customStyle="1" w:styleId="1qjd7">
    <w:name w:val="_1qjd7"/>
    <w:basedOn w:val="DefaultParagraphFont"/>
    <w:rsid w:val="00F079E9"/>
  </w:style>
  <w:style w:type="paragraph" w:customStyle="1" w:styleId="font8">
    <w:name w:val="font_8"/>
    <w:basedOn w:val="Normal"/>
    <w:rsid w:val="00F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F079E9"/>
  </w:style>
  <w:style w:type="paragraph" w:customStyle="1" w:styleId="font9">
    <w:name w:val="font_9"/>
    <w:basedOn w:val="Normal"/>
    <w:rsid w:val="00F0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3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8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2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5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296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860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407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52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616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31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11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154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1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56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7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99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81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01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99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00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913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672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57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086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69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2995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925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7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4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06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6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56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29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838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0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96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74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2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70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90"/>
                                                                                  <w:marBottom w:val="87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551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258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0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707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22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79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140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70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007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887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32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42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4350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7025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65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42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8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57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57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0233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53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04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152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525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73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6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651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724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277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349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67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959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650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837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146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163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44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0520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274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762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1307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98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14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1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33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000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3408182">
                                                      <w:marLeft w:val="0"/>
                                                      <w:marRight w:val="0"/>
                                                      <w:marTop w:val="888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35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8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159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32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0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63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8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733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5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05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893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8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655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72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23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54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333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98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920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369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51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27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2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05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5951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265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947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977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96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3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07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61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61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972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2785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90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43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32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57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7648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204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839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6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98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941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558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640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41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618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319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602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2174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41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7481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66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495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7646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04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043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4927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88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571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60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7688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06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913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412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49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450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20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63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992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071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991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6946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738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62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2704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065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603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989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690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0878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046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821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41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78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3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5249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3951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483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43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862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690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52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5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828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84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48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1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013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937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39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818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900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17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115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020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80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99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4055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79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25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680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8382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9057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51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01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88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837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39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3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089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60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660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07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32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54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008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5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05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889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099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08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704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12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217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6802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907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047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1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1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724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82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1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19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128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96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79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63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1021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73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319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2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150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289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93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687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6144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26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677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51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09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138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926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037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980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37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654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807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162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34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149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813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558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06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677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183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156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72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26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723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32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961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946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51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538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56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63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547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8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7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715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084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379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795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73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70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1729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97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036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7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74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4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2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136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0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78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6407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0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22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2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2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72921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5950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31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35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79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64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604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60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354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507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654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618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911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89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562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4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7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939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277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7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60.articulate.com/review/content/1a88609b-5785-4cfe-a076-9d42d74c91d4/review?forcedownload=true&amp;_=9c8f126815d947dd8cb14e333c72c397" TargetMode="External"/><Relationship Id="rId5" Type="http://schemas.openxmlformats.org/officeDocument/2006/relationships/hyperlink" Target="https://online.insights.com/evaluator/savagecommunications/discove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2</cp:revision>
  <dcterms:created xsi:type="dcterms:W3CDTF">2022-05-09T08:19:00Z</dcterms:created>
  <dcterms:modified xsi:type="dcterms:W3CDTF">2022-05-09T08:21:00Z</dcterms:modified>
</cp:coreProperties>
</file>